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47" w:rsidRDefault="00752C47" w:rsidP="00752C47">
      <w:pPr>
        <w:pStyle w:val="Heading1"/>
        <w:rPr>
          <w:lang w:val="en-US"/>
        </w:rPr>
      </w:pPr>
      <w:r>
        <w:rPr>
          <w:noProof/>
          <w:lang w:eastAsia="en-GB"/>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-504825</wp:posOffset>
            </wp:positionV>
            <wp:extent cx="5943600" cy="1438275"/>
            <wp:effectExtent l="19050" t="0" r="0" b="0"/>
            <wp:wrapTight wrapText="bothSides">
              <wp:wrapPolygon edited="0">
                <wp:start x="-69" y="0"/>
                <wp:lineTo x="-69" y="21457"/>
                <wp:lineTo x="21600" y="21457"/>
                <wp:lineTo x="21600" y="0"/>
                <wp:lineTo x="-69" y="0"/>
              </wp:wrapPolygon>
            </wp:wrapTight>
            <wp:docPr id="1" name="Picture 0"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4" cstate="print"/>
                    <a:stretch>
                      <a:fillRect/>
                    </a:stretch>
                  </pic:blipFill>
                  <pic:spPr>
                    <a:xfrm>
                      <a:off x="0" y="0"/>
                      <a:ext cx="5943600" cy="1438275"/>
                    </a:xfrm>
                    <a:prstGeom prst="rect">
                      <a:avLst/>
                    </a:prstGeom>
                  </pic:spPr>
                </pic:pic>
              </a:graphicData>
            </a:graphic>
          </wp:anchor>
        </w:drawing>
      </w:r>
      <w:r>
        <w:rPr>
          <w:lang w:val="en-US"/>
        </w:rPr>
        <w:t>Boards fumble sex agenda</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90475C">
        <w:rPr>
          <w:rFonts w:ascii="Times New Roman" w:hAnsi="Times New Roman" w:cs="Times New Roman"/>
          <w:sz w:val="24"/>
          <w:szCs w:val="24"/>
          <w:lang w:val="en-US"/>
        </w:rPr>
        <w:t>year on from Lord Davies's report into women on boards, many chairmen and directors believe that the debate is a distraction from more important business issues, new research suggests.</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The former banker's report said FTSE 100 companies should aim to double the proportion of women on their boards to 25% by 2015.</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One female non-executive director said boards' responsibili</w:t>
      </w:r>
      <w:r w:rsidRPr="0090475C">
        <w:rPr>
          <w:rFonts w:ascii="Times New Roman" w:hAnsi="Times New Roman" w:cs="Times New Roman"/>
          <w:sz w:val="24"/>
          <w:szCs w:val="24"/>
          <w:lang w:val="en-US"/>
        </w:rPr>
        <w:softHyphen/>
        <w:t>ties were too serious for them to be used for "social engineering", par</w:t>
      </w:r>
      <w:r w:rsidRPr="0090475C">
        <w:rPr>
          <w:rFonts w:ascii="Times New Roman" w:hAnsi="Times New Roman" w:cs="Times New Roman"/>
          <w:sz w:val="24"/>
          <w:szCs w:val="24"/>
          <w:lang w:val="en-US"/>
        </w:rPr>
        <w:softHyphen/>
        <w:t>ticularly in times of crisis manage</w:t>
      </w:r>
      <w:r w:rsidRPr="0090475C">
        <w:rPr>
          <w:rFonts w:ascii="Times New Roman" w:hAnsi="Times New Roman" w:cs="Times New Roman"/>
          <w:sz w:val="24"/>
          <w:szCs w:val="24"/>
          <w:lang w:val="en-US"/>
        </w:rPr>
        <w:softHyphen/>
        <w:t>ment.</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"It is far more critical that boards are composed of people of independent thought but with rel</w:t>
      </w:r>
      <w:r w:rsidRPr="0090475C">
        <w:rPr>
          <w:rFonts w:ascii="Times New Roman" w:hAnsi="Times New Roman" w:cs="Times New Roman"/>
          <w:sz w:val="24"/>
          <w:szCs w:val="24"/>
          <w:lang w:val="en-US"/>
        </w:rPr>
        <w:softHyphen/>
        <w:t>evant skills and expertise," she told researchers from Director-bank, the executive search firm.</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A male director put it more bluntly: "It's time we stopped wasting effort on this politically correct claptrap. Board appoint</w:t>
      </w:r>
      <w:r w:rsidRPr="0090475C">
        <w:rPr>
          <w:rFonts w:ascii="Times New Roman" w:hAnsi="Times New Roman" w:cs="Times New Roman"/>
          <w:sz w:val="24"/>
          <w:szCs w:val="24"/>
          <w:lang w:val="en-US"/>
        </w:rPr>
        <w:softHyphen/>
        <w:t>ments should be on merit, regard</w:t>
      </w:r>
      <w:r w:rsidRPr="0090475C">
        <w:rPr>
          <w:rFonts w:ascii="Times New Roman" w:hAnsi="Times New Roman" w:cs="Times New Roman"/>
          <w:sz w:val="24"/>
          <w:szCs w:val="24"/>
          <w:lang w:val="en-US"/>
        </w:rPr>
        <w:softHyphen/>
        <w:t>less of gender. Mandating or even recommending that some b</w:t>
      </w:r>
      <w:r>
        <w:rPr>
          <w:rFonts w:ascii="Times New Roman" w:hAnsi="Times New Roman" w:cs="Times New Roman"/>
          <w:sz w:val="24"/>
          <w:szCs w:val="24"/>
          <w:lang w:val="en-US"/>
        </w:rPr>
        <w:t>oard members should be female - or male, for that matter -</w:t>
      </w:r>
      <w:r w:rsidRPr="0090475C">
        <w:rPr>
          <w:rFonts w:ascii="Times New Roman" w:hAnsi="Times New Roman" w:cs="Times New Roman"/>
          <w:sz w:val="24"/>
          <w:szCs w:val="24"/>
          <w:lang w:val="en-US"/>
        </w:rPr>
        <w:t xml:space="preserve"> is a monu</w:t>
      </w:r>
      <w:r w:rsidRPr="0090475C">
        <w:rPr>
          <w:rFonts w:ascii="Times New Roman" w:hAnsi="Times New Roman" w:cs="Times New Roman"/>
          <w:sz w:val="24"/>
          <w:szCs w:val="24"/>
          <w:lang w:val="en-US"/>
        </w:rPr>
        <w:softHyphen/>
        <w:t>mental waste of time and effort.</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"Efforts should be focused on customer satisfaction, employee satisfaction and enhancing profit</w:t>
      </w:r>
      <w:r w:rsidRPr="0090475C">
        <w:rPr>
          <w:rFonts w:ascii="Times New Roman" w:hAnsi="Times New Roman" w:cs="Times New Roman"/>
          <w:sz w:val="24"/>
          <w:szCs w:val="24"/>
          <w:lang w:val="en-US"/>
        </w:rPr>
        <w:softHyphen/>
        <w:t>ability, not on trying to satisfy the pet projects of politicians whose priorities are back to front."</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There needs to be less nagging from politicians and more con</w:t>
      </w:r>
      <w:r w:rsidRPr="0090475C">
        <w:rPr>
          <w:rFonts w:ascii="Times New Roman" w:hAnsi="Times New Roman" w:cs="Times New Roman"/>
          <w:sz w:val="24"/>
          <w:szCs w:val="24"/>
          <w:lang w:val="en-US"/>
        </w:rPr>
        <w:softHyphen/>
        <w:t>str</w:t>
      </w:r>
      <w:r>
        <w:rPr>
          <w:rFonts w:ascii="Times New Roman" w:hAnsi="Times New Roman" w:cs="Times New Roman"/>
          <w:sz w:val="24"/>
          <w:szCs w:val="24"/>
          <w:lang w:val="en-US"/>
        </w:rPr>
        <w:t xml:space="preserve">uctive dialogue, said Ken </w:t>
      </w:r>
      <w:proofErr w:type="spellStart"/>
      <w:r>
        <w:rPr>
          <w:rFonts w:ascii="Times New Roman" w:hAnsi="Times New Roman" w:cs="Times New Roman"/>
          <w:sz w:val="24"/>
          <w:szCs w:val="24"/>
          <w:lang w:val="en-US"/>
        </w:rPr>
        <w:t>Broth</w:t>
      </w:r>
      <w:r w:rsidRPr="0090475C">
        <w:rPr>
          <w:rFonts w:ascii="Times New Roman" w:hAnsi="Times New Roman" w:cs="Times New Roman"/>
          <w:sz w:val="24"/>
          <w:szCs w:val="24"/>
          <w:lang w:val="en-US"/>
        </w:rPr>
        <w:t>erston</w:t>
      </w:r>
      <w:proofErr w:type="spellEnd"/>
      <w:r w:rsidRPr="0090475C">
        <w:rPr>
          <w:rFonts w:ascii="Times New Roman" w:hAnsi="Times New Roman" w:cs="Times New Roman"/>
          <w:sz w:val="24"/>
          <w:szCs w:val="24"/>
          <w:lang w:val="en-US"/>
        </w:rPr>
        <w:t xml:space="preserve">, chairman of </w:t>
      </w:r>
      <w:proofErr w:type="spellStart"/>
      <w:r w:rsidRPr="0090475C">
        <w:rPr>
          <w:rFonts w:ascii="Times New Roman" w:hAnsi="Times New Roman" w:cs="Times New Roman"/>
          <w:sz w:val="24"/>
          <w:szCs w:val="24"/>
          <w:lang w:val="en-US"/>
        </w:rPr>
        <w:t>Directorbank</w:t>
      </w:r>
      <w:proofErr w:type="spellEnd"/>
      <w:r w:rsidRPr="0090475C">
        <w:rPr>
          <w:rFonts w:ascii="Times New Roman" w:hAnsi="Times New Roman" w:cs="Times New Roman"/>
          <w:sz w:val="24"/>
          <w:szCs w:val="24"/>
          <w:lang w:val="en-US"/>
        </w:rPr>
        <w:t>. "The message from directors is, 'We know what we need to do, let's get on with it," he said. "They know it's important but this constant almost-nagging runs the risk of backfiring. The government has made the point. This isn't unimportant, but many businesses are facing more urgent challenges."</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 xml:space="preserve">A majority of the 488 </w:t>
      </w:r>
      <w:r>
        <w:rPr>
          <w:rFonts w:ascii="Times New Roman" w:hAnsi="Times New Roman" w:cs="Times New Roman"/>
          <w:sz w:val="24"/>
          <w:szCs w:val="24"/>
          <w:lang w:val="en-US"/>
        </w:rPr>
        <w:t>respond</w:t>
      </w:r>
      <w:r>
        <w:rPr>
          <w:rFonts w:ascii="Times New Roman" w:hAnsi="Times New Roman" w:cs="Times New Roman"/>
          <w:sz w:val="24"/>
          <w:szCs w:val="24"/>
          <w:lang w:val="en-US"/>
        </w:rPr>
        <w:softHyphen/>
        <w:t xml:space="preserve">ents - just 6% of whom were women - </w:t>
      </w:r>
      <w:r w:rsidRPr="0090475C">
        <w:rPr>
          <w:rFonts w:ascii="Times New Roman" w:hAnsi="Times New Roman" w:cs="Times New Roman"/>
          <w:sz w:val="24"/>
          <w:szCs w:val="24"/>
          <w:lang w:val="en-US"/>
        </w:rPr>
        <w:t>were not convinced that having more women direc</w:t>
      </w:r>
      <w:r w:rsidRPr="0090475C">
        <w:rPr>
          <w:rFonts w:ascii="Times New Roman" w:hAnsi="Times New Roman" w:cs="Times New Roman"/>
          <w:sz w:val="24"/>
          <w:szCs w:val="24"/>
          <w:lang w:val="en-US"/>
        </w:rPr>
        <w:softHyphen/>
        <w:t>tors would help, with 59% saying that it would not improve board performance and 12% saying it would make it worse. This appears to put them at odds with</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the prime minister, who recently said the "case is overwhelming that companies and countries run better with men and women working together at the top".</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There was evidence of a gender split on this question, with more than half of the women surveyed but only just over quarter of the men thinking that more female directors would lift performance.</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On the other hand, the study did find that the proportion of directors who feel that the appointment of women directors should be encouraged had risen, from 43% last year to 50%.</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Performance is at the core of the debate. Barry Gamble, chair</w:t>
      </w:r>
      <w:r w:rsidRPr="0090475C">
        <w:rPr>
          <w:rFonts w:ascii="Times New Roman" w:hAnsi="Times New Roman" w:cs="Times New Roman"/>
          <w:sz w:val="24"/>
          <w:szCs w:val="24"/>
          <w:lang w:val="en-US"/>
        </w:rPr>
        <w:softHyphen/>
        <w:t>man of Fisher German, the char</w:t>
      </w:r>
      <w:r w:rsidRPr="0090475C">
        <w:rPr>
          <w:rFonts w:ascii="Times New Roman" w:hAnsi="Times New Roman" w:cs="Times New Roman"/>
          <w:sz w:val="24"/>
          <w:szCs w:val="24"/>
          <w:lang w:val="en-US"/>
        </w:rPr>
        <w:softHyphen/>
        <w:t>tered surveyor, and an experi</w:t>
      </w:r>
      <w:r w:rsidRPr="0090475C">
        <w:rPr>
          <w:rFonts w:ascii="Times New Roman" w:hAnsi="Times New Roman" w:cs="Times New Roman"/>
          <w:sz w:val="24"/>
          <w:szCs w:val="24"/>
          <w:lang w:val="en-US"/>
        </w:rPr>
        <w:softHyphen/>
        <w:t>enced Ned, is concerned by claims that more mixed boards would be some sort of magic bullet.</w:t>
      </w:r>
    </w:p>
    <w:p w:rsidR="0090475C" w:rsidRPr="0090475C"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"There is little doubt that having women in the boardroom would make a contribution to im</w:t>
      </w:r>
      <w:r w:rsidRPr="0090475C">
        <w:rPr>
          <w:rFonts w:ascii="Times New Roman" w:hAnsi="Times New Roman" w:cs="Times New Roman"/>
          <w:sz w:val="24"/>
          <w:szCs w:val="24"/>
          <w:lang w:val="en-US"/>
        </w:rPr>
        <w:softHyphen/>
      </w:r>
      <w:r w:rsidRPr="0090475C">
        <w:rPr>
          <w:rFonts w:ascii="Times New Roman" w:hAnsi="Times New Roman" w:cs="Times New Roman"/>
          <w:sz w:val="24"/>
          <w:szCs w:val="24"/>
          <w:lang w:val="en-US"/>
        </w:rPr>
        <w:lastRenderedPageBreak/>
        <w:t>proving governance in public companies and other entities as well," he said. "But trotting out the idea that Lehman Sisters would still be going is trite. No, probably it would not still be going.</w:t>
      </w:r>
    </w:p>
    <w:p w:rsidR="00550CB2" w:rsidRPr="00550CB2" w:rsidRDefault="0090475C"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90475C">
        <w:rPr>
          <w:rFonts w:ascii="Times New Roman" w:hAnsi="Times New Roman" w:cs="Times New Roman"/>
          <w:sz w:val="24"/>
          <w:szCs w:val="24"/>
          <w:lang w:val="en-US"/>
        </w:rPr>
        <w:t>"It is important to put this debate into context. Thinking that simply putting women on boards will solve [governance] is too simplistic. It needs to be a part of a bigger look at diversity." Focus</w:t>
      </w:r>
      <w:r w:rsidRPr="0090475C">
        <w:rPr>
          <w:rFonts w:ascii="Times New Roman" w:hAnsi="Times New Roman" w:cs="Times New Roman"/>
          <w:sz w:val="24"/>
          <w:szCs w:val="24"/>
          <w:lang w:val="en-US"/>
        </w:rPr>
        <w:softHyphen/>
        <w:t>ing too closely on gender could mean that other important ques</w:t>
      </w:r>
      <w:r w:rsidRPr="0090475C">
        <w:rPr>
          <w:rFonts w:ascii="Times New Roman" w:hAnsi="Times New Roman" w:cs="Times New Roman"/>
          <w:sz w:val="24"/>
          <w:szCs w:val="24"/>
          <w:lang w:val="en-US"/>
        </w:rPr>
        <w:softHyphen/>
        <w:t>tions about what is and is not</w:t>
      </w:r>
      <w:r w:rsidR="00550CB2" w:rsidRPr="00550CB2">
        <w:rPr>
          <w:rFonts w:ascii="Times New Roman" w:hAnsi="Times New Roman" w:cs="Times New Roman"/>
          <w:sz w:val="24"/>
          <w:szCs w:val="24"/>
          <w:lang w:val="en-US"/>
        </w:rPr>
        <w:t xml:space="preserve"> </w:t>
      </w:r>
      <w:r w:rsidR="00550CB2" w:rsidRPr="00550CB2">
        <w:rPr>
          <w:rFonts w:ascii="Times New Roman" w:hAnsi="Times New Roman" w:cs="Times New Roman"/>
          <w:sz w:val="24"/>
          <w:szCs w:val="24"/>
          <w:lang w:val="en-US"/>
        </w:rPr>
        <w:t>working on boards fall by the wayside, Gamble added.</w:t>
      </w:r>
    </w:p>
    <w:p w:rsidR="00550CB2" w:rsidRPr="00550CB2" w:rsidRDefault="00550CB2"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550CB2">
        <w:rPr>
          <w:rFonts w:ascii="Times New Roman" w:hAnsi="Times New Roman" w:cs="Times New Roman"/>
          <w:sz w:val="24"/>
          <w:szCs w:val="24"/>
          <w:lang w:val="en-US"/>
        </w:rPr>
        <w:t xml:space="preserve">Tim Ingram, chairman of Collins Stewart </w:t>
      </w:r>
      <w:proofErr w:type="spellStart"/>
      <w:r w:rsidRPr="00550CB2">
        <w:rPr>
          <w:rFonts w:ascii="Times New Roman" w:hAnsi="Times New Roman" w:cs="Times New Roman"/>
          <w:sz w:val="24"/>
          <w:szCs w:val="24"/>
          <w:lang w:val="en-US"/>
        </w:rPr>
        <w:t>Hawkpoint</w:t>
      </w:r>
      <w:proofErr w:type="spellEnd"/>
      <w:r w:rsidRPr="00550CB2">
        <w:rPr>
          <w:rFonts w:ascii="Times New Roman" w:hAnsi="Times New Roman" w:cs="Times New Roman"/>
          <w:sz w:val="24"/>
          <w:szCs w:val="24"/>
          <w:lang w:val="en-US"/>
        </w:rPr>
        <w:t>, the financial adviser, and a Ned on a number of boards, agreed. "Women as directors have the ability to make mistakes, as men do. They bring a different perspective but that does not necessarily mean the board will avoid making</w:t>
      </w:r>
      <w:r w:rsidRPr="00550CB2">
        <w:rPr>
          <w:rFonts w:ascii="Times New Roman" w:hAnsi="Times New Roman" w:cs="Times New Roman"/>
          <w:sz w:val="24"/>
          <w:szCs w:val="24"/>
          <w:lang w:val="en-US"/>
        </w:rPr>
        <w:t xml:space="preserve"> </w:t>
      </w:r>
      <w:r w:rsidRPr="00550CB2">
        <w:rPr>
          <w:rFonts w:ascii="Times New Roman" w:hAnsi="Times New Roman" w:cs="Times New Roman"/>
          <w:sz w:val="24"/>
          <w:szCs w:val="24"/>
          <w:lang w:val="en-US"/>
        </w:rPr>
        <w:t>mistakes. Boards that have made mistakes [recently] have done so because directors have similar backgrounds and ways of thinking, not because of their sex."</w:t>
      </w:r>
    </w:p>
    <w:p w:rsidR="00550CB2" w:rsidRPr="00550CB2" w:rsidRDefault="00550CB2"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550CB2">
        <w:rPr>
          <w:rFonts w:ascii="Times New Roman" w:hAnsi="Times New Roman" w:cs="Times New Roman"/>
          <w:sz w:val="24"/>
          <w:szCs w:val="24"/>
          <w:lang w:val="en-US"/>
        </w:rPr>
        <w:t>Diversity should be considered in its widest sense, not seen as a question of choosing both men and women, said Kevin Lyon, chairman of Valiant Petroleum and</w:t>
      </w:r>
      <w:r>
        <w:rPr>
          <w:rFonts w:ascii="Times New Roman" w:hAnsi="Times New Roman" w:cs="Times New Roman"/>
          <w:sz w:val="24"/>
          <w:szCs w:val="24"/>
          <w:lang w:val="en-US"/>
        </w:rPr>
        <w:t xml:space="preserve"> a portfolio Ned. "The conversa</w:t>
      </w:r>
      <w:r w:rsidRPr="00550CB2">
        <w:rPr>
          <w:rFonts w:ascii="Times New Roman" w:hAnsi="Times New Roman" w:cs="Times New Roman"/>
          <w:sz w:val="24"/>
          <w:szCs w:val="24"/>
          <w:lang w:val="en-US"/>
        </w:rPr>
        <w:t>tion should not start with a specific gender— or any other characteristic — but with the skills, experience and perspectives that non-executives bring," he said. "You want people who have worked overseas for a chunk of time before coming back to the UK, you want people who have deep industry experience and others who are new to it, and you want</w:t>
      </w:r>
      <w:r w:rsidRPr="00550CB2">
        <w:rPr>
          <w:rFonts w:ascii="Times New Roman" w:hAnsi="Times New Roman" w:cs="Times New Roman"/>
          <w:sz w:val="24"/>
          <w:szCs w:val="24"/>
          <w:lang w:val="en-US"/>
        </w:rPr>
        <w:t xml:space="preserve"> </w:t>
      </w:r>
      <w:r w:rsidRPr="00550CB2">
        <w:rPr>
          <w:rFonts w:ascii="Times New Roman" w:hAnsi="Times New Roman" w:cs="Times New Roman"/>
          <w:sz w:val="24"/>
          <w:szCs w:val="24"/>
          <w:lang w:val="en-US"/>
        </w:rPr>
        <w:t>people from different functional backgrounds, for example."</w:t>
      </w:r>
    </w:p>
    <w:p w:rsidR="00550CB2" w:rsidRPr="00550CB2" w:rsidRDefault="00550CB2"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550CB2">
        <w:rPr>
          <w:rFonts w:ascii="Times New Roman" w:hAnsi="Times New Roman" w:cs="Times New Roman"/>
          <w:sz w:val="24"/>
          <w:szCs w:val="24"/>
          <w:lang w:val="en-US"/>
        </w:rPr>
        <w:t>The vast majority of male directors questioned for the report, and a smaller majority of women (80% and just over half, respectively) were against quotas for female representation on boards.</w:t>
      </w:r>
    </w:p>
    <w:p w:rsidR="00550CB2" w:rsidRPr="00550CB2" w:rsidRDefault="00550CB2"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550CB2">
        <w:rPr>
          <w:rFonts w:ascii="Times New Roman" w:hAnsi="Times New Roman" w:cs="Times New Roman"/>
          <w:sz w:val="24"/>
          <w:szCs w:val="24"/>
          <w:lang w:val="en-US"/>
        </w:rPr>
        <w:t xml:space="preserve">Ingram is in the "no" camp, too. "Companies sell to the world and half the world is women, half men, so it is absolutely right and proper that there should be women on boards — it is good business sense," he said. "But quotas are not the answer because the problem is a lack of supply, not a lack of demand. There are no women on the board at Collins Stewart </w:t>
      </w:r>
      <w:proofErr w:type="spellStart"/>
      <w:r w:rsidRPr="00550CB2">
        <w:rPr>
          <w:rFonts w:ascii="Times New Roman" w:hAnsi="Times New Roman" w:cs="Times New Roman"/>
          <w:sz w:val="24"/>
          <w:szCs w:val="24"/>
          <w:lang w:val="en-US"/>
        </w:rPr>
        <w:t>Hawkpoint</w:t>
      </w:r>
      <w:proofErr w:type="spellEnd"/>
      <w:r w:rsidRPr="00550CB2">
        <w:rPr>
          <w:rFonts w:ascii="Times New Roman" w:hAnsi="Times New Roman" w:cs="Times New Roman"/>
          <w:sz w:val="24"/>
          <w:szCs w:val="24"/>
          <w:lang w:val="en-US"/>
        </w:rPr>
        <w:t>, but that's not for lack of trying. In 10 years' time we will not have this problem."</w:t>
      </w:r>
    </w:p>
    <w:p w:rsidR="00550CB2" w:rsidRPr="0090475C" w:rsidRDefault="00550CB2" w:rsidP="00752C47">
      <w:pPr>
        <w:widowControl w:val="0"/>
        <w:kinsoku w:val="0"/>
        <w:overflowPunct w:val="0"/>
        <w:spacing w:after="120" w:line="240" w:lineRule="auto"/>
        <w:jc w:val="both"/>
        <w:textAlignment w:val="baseline"/>
        <w:rPr>
          <w:rFonts w:ascii="Times New Roman" w:hAnsi="Times New Roman" w:cs="Times New Roman"/>
          <w:sz w:val="24"/>
          <w:szCs w:val="24"/>
          <w:lang w:val="en-US"/>
        </w:rPr>
      </w:pPr>
      <w:r w:rsidRPr="00550CB2">
        <w:rPr>
          <w:rFonts w:ascii="Times New Roman" w:hAnsi="Times New Roman" w:cs="Times New Roman"/>
          <w:sz w:val="24"/>
          <w:szCs w:val="24"/>
          <w:lang w:val="en-US"/>
        </w:rPr>
        <w:t>Lyon has a slightly different view on quotas, though he agreed that the real problem is supply. "Ultimately, what gets measured gets done, and if industry can't sort it out for itself maybe it does need to be told. But I would like to see more focus on the executive side, because if you sort that out, the non-executive side will follow.</w:t>
      </w:r>
      <w:r>
        <w:rPr>
          <w:rFonts w:ascii="Times New Roman" w:hAnsi="Times New Roman" w:cs="Times New Roman"/>
          <w:sz w:val="24"/>
          <w:szCs w:val="24"/>
          <w:lang w:val="en-US"/>
        </w:rPr>
        <w:t>"</w:t>
      </w:r>
    </w:p>
    <w:sectPr w:rsidR="00550CB2" w:rsidRPr="0090475C" w:rsidSect="003B478A">
      <w:pgSz w:w="12240" w:h="15840"/>
      <w:pgMar w:top="1440" w:right="1440" w:bottom="104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475C"/>
    <w:rsid w:val="00550CB2"/>
    <w:rsid w:val="00752C47"/>
    <w:rsid w:val="0090475C"/>
    <w:rsid w:val="00E14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FE"/>
  </w:style>
  <w:style w:type="paragraph" w:styleId="Heading1">
    <w:name w:val="heading 1"/>
    <w:basedOn w:val="Normal"/>
    <w:next w:val="Normal"/>
    <w:link w:val="Heading1Char"/>
    <w:uiPriority w:val="9"/>
    <w:qFormat/>
    <w:rsid w:val="00752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B2"/>
    <w:rPr>
      <w:rFonts w:ascii="Tahoma" w:hAnsi="Tahoma" w:cs="Tahoma"/>
      <w:sz w:val="16"/>
      <w:szCs w:val="16"/>
    </w:rPr>
  </w:style>
  <w:style w:type="character" w:customStyle="1" w:styleId="Heading1Char">
    <w:name w:val="Heading 1 Char"/>
    <w:basedOn w:val="DefaultParagraphFont"/>
    <w:link w:val="Heading1"/>
    <w:uiPriority w:val="9"/>
    <w:rsid w:val="00752C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Foster</dc:creator>
  <cp:lastModifiedBy>Nicholas Foster</cp:lastModifiedBy>
  <cp:revision>2</cp:revision>
  <dcterms:created xsi:type="dcterms:W3CDTF">2012-03-03T18:06:00Z</dcterms:created>
  <dcterms:modified xsi:type="dcterms:W3CDTF">2012-03-03T18:06:00Z</dcterms:modified>
</cp:coreProperties>
</file>